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0" w:firstLine="0"/>
        <w:jc w:val="center"/>
        <w:rPr>
          <w:b w:val="1"/>
          <w:sz w:val="24"/>
          <w:szCs w:val="24"/>
        </w:rPr>
      </w:pPr>
      <w:r w:rsidDel="00000000" w:rsidR="00000000" w:rsidRPr="00000000">
        <w:rPr>
          <w:b w:val="1"/>
          <w:sz w:val="24"/>
          <w:szCs w:val="24"/>
          <w:rtl w:val="0"/>
        </w:rPr>
        <w:t xml:space="preserve"> </w:t>
      </w:r>
      <w:r w:rsidDel="00000000" w:rsidR="00000000" w:rsidRPr="00000000">
        <w:rPr>
          <w:b w:val="1"/>
          <w:sz w:val="24"/>
          <w:szCs w:val="24"/>
        </w:rPr>
        <w:drawing>
          <wp:inline distB="114300" distT="114300" distL="114300" distR="114300">
            <wp:extent cx="930440" cy="1163050"/>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930440" cy="1163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ind w:left="2880" w:firstLine="0"/>
        <w:jc w:val="left"/>
        <w:rPr>
          <w:b w:val="1"/>
          <w:sz w:val="24"/>
          <w:szCs w:val="24"/>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ind w:left="3060" w:firstLine="0"/>
        <w:jc w:val="left"/>
        <w:rPr>
          <w:b w:val="1"/>
          <w:color w:val="000000"/>
          <w:sz w:val="24"/>
          <w:szCs w:val="24"/>
        </w:rPr>
      </w:pPr>
      <w:r w:rsidDel="00000000" w:rsidR="00000000" w:rsidRPr="00000000">
        <w:rPr>
          <w:b w:val="1"/>
          <w:color w:val="000000"/>
          <w:sz w:val="24"/>
          <w:szCs w:val="24"/>
          <w:rtl w:val="0"/>
        </w:rPr>
        <w:t xml:space="preserve">202</w:t>
      </w:r>
      <w:r w:rsidDel="00000000" w:rsidR="00000000" w:rsidRPr="00000000">
        <w:rPr>
          <w:b w:val="1"/>
          <w:sz w:val="24"/>
          <w:szCs w:val="24"/>
          <w:rtl w:val="0"/>
        </w:rPr>
        <w:t xml:space="preserve">5</w:t>
      </w:r>
      <w:r w:rsidDel="00000000" w:rsidR="00000000" w:rsidRPr="00000000">
        <w:rPr>
          <w:b w:val="1"/>
          <w:color w:val="000000"/>
          <w:sz w:val="24"/>
          <w:szCs w:val="24"/>
          <w:rtl w:val="0"/>
        </w:rPr>
        <w:t xml:space="preserve"> Request for </w:t>
      </w:r>
      <w:r w:rsidDel="00000000" w:rsidR="00000000" w:rsidRPr="00000000">
        <w:rPr>
          <w:b w:val="1"/>
          <w:sz w:val="24"/>
          <w:szCs w:val="24"/>
          <w:rtl w:val="0"/>
        </w:rPr>
        <w:t xml:space="preserve">Grant Applications</w:t>
      </w: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ind w:left="3060" w:firstLine="0"/>
        <w:jc w:val="left"/>
        <w:rPr>
          <w:b w:val="1"/>
          <w:color w:val="000000"/>
          <w:sz w:val="24"/>
          <w:szCs w:val="24"/>
        </w:rPr>
      </w:pPr>
      <w:r w:rsidDel="00000000" w:rsidR="00000000" w:rsidRPr="00000000">
        <w:rPr>
          <w:b w:val="1"/>
          <w:color w:val="000000"/>
          <w:sz w:val="24"/>
          <w:szCs w:val="24"/>
          <w:rtl w:val="0"/>
        </w:rPr>
        <w:t xml:space="preserve">Topic: </w:t>
      </w:r>
      <w:r w:rsidDel="00000000" w:rsidR="00000000" w:rsidRPr="00000000">
        <w:rPr>
          <w:b w:val="1"/>
          <w:sz w:val="24"/>
          <w:szCs w:val="24"/>
          <w:rtl w:val="0"/>
        </w:rPr>
        <w:t xml:space="preserve">Caregiving for Aging Adults</w:t>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ind w:left="3060" w:firstLine="0"/>
        <w:rPr>
          <w:b w:val="1"/>
          <w:i w:val="1"/>
          <w:color w:val="000000"/>
          <w:sz w:val="24"/>
          <w:szCs w:val="24"/>
        </w:rPr>
      </w:pPr>
      <w:r w:rsidDel="00000000" w:rsidR="00000000" w:rsidRPr="00000000">
        <w:rPr>
          <w:b w:val="1"/>
          <w:i w:val="1"/>
          <w:color w:val="000000"/>
          <w:sz w:val="24"/>
          <w:szCs w:val="24"/>
          <w:rtl w:val="0"/>
        </w:rPr>
        <w:t xml:space="preserve">$</w:t>
      </w:r>
      <w:r w:rsidDel="00000000" w:rsidR="00000000" w:rsidRPr="00000000">
        <w:rPr>
          <w:b w:val="1"/>
          <w:i w:val="1"/>
          <w:sz w:val="24"/>
          <w:szCs w:val="24"/>
          <w:rtl w:val="0"/>
        </w:rPr>
        <w:t xml:space="preserve">25</w:t>
      </w:r>
      <w:r w:rsidDel="00000000" w:rsidR="00000000" w:rsidRPr="00000000">
        <w:rPr>
          <w:b w:val="1"/>
          <w:i w:val="1"/>
          <w:color w:val="000000"/>
          <w:sz w:val="24"/>
          <w:szCs w:val="24"/>
          <w:rtl w:val="0"/>
        </w:rPr>
        <w:t xml:space="preserve">,000 Grant - Unrestricted Funds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ind w:left="3161" w:firstLine="0"/>
        <w:rPr>
          <w:b w:val="1"/>
          <w:i w:val="1"/>
          <w:sz w:val="24"/>
          <w:szCs w:val="24"/>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238" w:line="276" w:lineRule="auto"/>
        <w:ind w:left="0" w:right="306" w:firstLine="0"/>
        <w:rPr>
          <w:b w:val="1"/>
          <w:color w:val="000000"/>
          <w:sz w:val="25"/>
          <w:szCs w:val="25"/>
        </w:rPr>
      </w:pPr>
      <w:r w:rsidDel="00000000" w:rsidR="00000000" w:rsidRPr="00000000">
        <w:rPr>
          <w:b w:val="1"/>
          <w:sz w:val="25"/>
          <w:szCs w:val="25"/>
          <w:rtl w:val="0"/>
        </w:rPr>
        <w:t xml:space="preserve">In 2025, the Seacoast Women’s Giving Circle will consider applications from organizations that support Unpaid Caregivers of Aging Adults. Successful organizations will provide information and education, access to services or resources, mental health support, respite care or advocacy. </w:t>
      </w: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331" w:line="240" w:lineRule="auto"/>
        <w:ind w:left="177" w:firstLine="0"/>
        <w:rPr>
          <w:b w:val="1"/>
          <w:color w:val="000000"/>
          <w:sz w:val="24"/>
          <w:szCs w:val="24"/>
        </w:rPr>
      </w:pPr>
      <w:r w:rsidDel="00000000" w:rsidR="00000000" w:rsidRPr="00000000">
        <w:rPr>
          <w:b w:val="1"/>
          <w:color w:val="000000"/>
          <w:sz w:val="24"/>
          <w:szCs w:val="24"/>
          <w:rtl w:val="0"/>
        </w:rPr>
        <w:t xml:space="preserve">Applicants must: </w:t>
      </w:r>
    </w:p>
    <w:p w:rsidR="00000000" w:rsidDel="00000000" w:rsidP="00000000" w:rsidRDefault="00000000" w:rsidRPr="00000000" w14:paraId="00000009">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color w:val="000000"/>
          <w:sz w:val="24"/>
          <w:szCs w:val="24"/>
          <w:u w:val="none"/>
        </w:rPr>
      </w:pPr>
      <w:r w:rsidDel="00000000" w:rsidR="00000000" w:rsidRPr="00000000">
        <w:rPr>
          <w:color w:val="000000"/>
          <w:sz w:val="24"/>
          <w:szCs w:val="24"/>
          <w:rtl w:val="0"/>
        </w:rPr>
        <w:t xml:space="preserve">Be an approved 501(c)(3) tax-exempt organization </w:t>
      </w:r>
      <w:r w:rsidDel="00000000" w:rsidR="00000000" w:rsidRPr="00000000">
        <w:rPr>
          <w:rtl w:val="0"/>
        </w:rPr>
      </w:r>
    </w:p>
    <w:p w:rsidR="00000000" w:rsidDel="00000000" w:rsidP="00000000" w:rsidRDefault="00000000" w:rsidRPr="00000000" w14:paraId="0000000A">
      <w:pPr>
        <w:widowControl w:val="0"/>
        <w:numPr>
          <w:ilvl w:val="0"/>
          <w:numId w:val="3"/>
        </w:numPr>
        <w:pBdr>
          <w:top w:space="0" w:sz="0" w:val="nil"/>
          <w:left w:space="0" w:sz="0" w:val="nil"/>
          <w:bottom w:space="0" w:sz="0" w:val="nil"/>
          <w:right w:space="0" w:sz="0" w:val="nil"/>
          <w:between w:space="0" w:sz="0" w:val="nil"/>
        </w:pBdr>
        <w:spacing w:line="229" w:lineRule="auto"/>
        <w:ind w:left="720" w:right="934" w:hanging="360"/>
        <w:rPr>
          <w:color w:val="000000"/>
          <w:sz w:val="24"/>
          <w:szCs w:val="24"/>
          <w:u w:val="none"/>
        </w:rPr>
      </w:pPr>
      <w:r w:rsidDel="00000000" w:rsidR="00000000" w:rsidRPr="00000000">
        <w:rPr>
          <w:color w:val="000000"/>
          <w:sz w:val="24"/>
          <w:szCs w:val="24"/>
          <w:rtl w:val="0"/>
        </w:rPr>
        <w:t xml:space="preserve">Impact constituents from some or all of the following Seacoast towns of NH and Maine: Seabrook, Hampton, Hampton Falls, North Hampton, Rye, Portsmouth, Greenland, New Castle, </w:t>
      </w:r>
      <w:r w:rsidDel="00000000" w:rsidR="00000000" w:rsidRPr="00000000">
        <w:rPr>
          <w:sz w:val="24"/>
          <w:szCs w:val="24"/>
          <w:rtl w:val="0"/>
        </w:rPr>
        <w:t xml:space="preserve">Newington, </w:t>
      </w:r>
      <w:r w:rsidDel="00000000" w:rsidR="00000000" w:rsidRPr="00000000">
        <w:rPr>
          <w:color w:val="000000"/>
          <w:sz w:val="24"/>
          <w:szCs w:val="24"/>
          <w:rtl w:val="0"/>
        </w:rPr>
        <w:t xml:space="preserve">and Kittery </w:t>
      </w: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332" w:line="227" w:lineRule="auto"/>
        <w:ind w:left="184" w:hanging="11.000000000000014"/>
        <w:rPr>
          <w:b w:val="1"/>
          <w:sz w:val="24"/>
          <w:szCs w:val="24"/>
        </w:rPr>
      </w:pPr>
      <w:r w:rsidDel="00000000" w:rsidR="00000000" w:rsidRPr="00000000">
        <w:rPr>
          <w:b w:val="1"/>
          <w:color w:val="000000"/>
          <w:sz w:val="24"/>
          <w:szCs w:val="24"/>
          <w:rtl w:val="0"/>
        </w:rPr>
        <w:t xml:space="preserve">The following organizations are generally NOT eligible for support: </w:t>
      </w: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Religious or faith-based programs or organizations </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P</w:t>
      </w:r>
      <w:r w:rsidDel="00000000" w:rsidR="00000000" w:rsidRPr="00000000">
        <w:rPr>
          <w:color w:val="000000"/>
          <w:sz w:val="24"/>
          <w:szCs w:val="24"/>
          <w:rtl w:val="0"/>
        </w:rPr>
        <w:t xml:space="preserve">olitically partisan organizations or programs </w:t>
      </w:r>
      <w:r w:rsidDel="00000000" w:rsidR="00000000" w:rsidRPr="00000000">
        <w:rPr>
          <w:rtl w:val="0"/>
        </w:rPr>
      </w:r>
    </w:p>
    <w:p w:rsidR="00000000" w:rsidDel="00000000" w:rsidP="00000000" w:rsidRDefault="00000000" w:rsidRPr="00000000" w14:paraId="0000000E">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color w:val="000000"/>
          <w:sz w:val="24"/>
          <w:szCs w:val="24"/>
          <w:u w:val="none"/>
        </w:rPr>
      </w:pPr>
      <w:r w:rsidDel="00000000" w:rsidR="00000000" w:rsidRPr="00000000">
        <w:rPr>
          <w:color w:val="000000"/>
          <w:sz w:val="24"/>
          <w:szCs w:val="24"/>
          <w:rtl w:val="0"/>
        </w:rPr>
        <w:t xml:space="preserve">Organizations that discriminate in any way </w:t>
      </w: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271" w:line="240" w:lineRule="auto"/>
        <w:ind w:left="186" w:firstLine="0"/>
        <w:rPr>
          <w:b w:val="1"/>
          <w:color w:val="000000"/>
          <w:sz w:val="24"/>
          <w:szCs w:val="24"/>
        </w:rPr>
      </w:pPr>
      <w:r w:rsidDel="00000000" w:rsidR="00000000" w:rsidRPr="00000000">
        <w:rPr>
          <w:b w:val="1"/>
          <w:color w:val="000000"/>
          <w:sz w:val="24"/>
          <w:szCs w:val="24"/>
          <w:rtl w:val="0"/>
        </w:rPr>
        <w:t xml:space="preserve">Seacoast Women’s Giving Circle Priorities: </w:t>
      </w:r>
    </w:p>
    <w:p w:rsidR="00000000" w:rsidDel="00000000" w:rsidP="00000000" w:rsidRDefault="00000000" w:rsidRPr="00000000" w14:paraId="00000010">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color w:val="000000"/>
          <w:sz w:val="24"/>
          <w:szCs w:val="24"/>
          <w:u w:val="none"/>
        </w:rPr>
      </w:pPr>
      <w:r w:rsidDel="00000000" w:rsidR="00000000" w:rsidRPr="00000000">
        <w:rPr>
          <w:color w:val="000000"/>
          <w:sz w:val="24"/>
          <w:szCs w:val="24"/>
          <w:rtl w:val="0"/>
        </w:rPr>
        <w:t xml:space="preserve">Improving quality of life on the Seacoast </w:t>
      </w:r>
      <w:r w:rsidDel="00000000" w:rsidR="00000000" w:rsidRPr="00000000">
        <w:rPr>
          <w:rtl w:val="0"/>
        </w:rPr>
      </w:r>
    </w:p>
    <w:p w:rsidR="00000000" w:rsidDel="00000000" w:rsidP="00000000" w:rsidRDefault="00000000" w:rsidRPr="00000000" w14:paraId="00000011">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color w:val="000000"/>
          <w:sz w:val="24"/>
          <w:szCs w:val="24"/>
          <w:u w:val="none"/>
        </w:rPr>
      </w:pPr>
      <w:r w:rsidDel="00000000" w:rsidR="00000000" w:rsidRPr="00000000">
        <w:rPr>
          <w:color w:val="000000"/>
          <w:sz w:val="24"/>
          <w:szCs w:val="24"/>
          <w:rtl w:val="0"/>
        </w:rPr>
        <w:t xml:space="preserve">Serving the socio-economically underprivileged </w:t>
      </w:r>
      <w:r w:rsidDel="00000000" w:rsidR="00000000" w:rsidRPr="00000000">
        <w:rPr>
          <w:rtl w:val="0"/>
        </w:rPr>
      </w:r>
    </w:p>
    <w:p w:rsidR="00000000" w:rsidDel="00000000" w:rsidP="00000000" w:rsidRDefault="00000000" w:rsidRPr="00000000" w14:paraId="00000012">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color w:val="000000"/>
          <w:sz w:val="24"/>
          <w:szCs w:val="24"/>
          <w:u w:val="none"/>
        </w:rPr>
      </w:pPr>
      <w:r w:rsidDel="00000000" w:rsidR="00000000" w:rsidRPr="00000000">
        <w:rPr>
          <w:color w:val="000000"/>
          <w:sz w:val="24"/>
          <w:szCs w:val="24"/>
          <w:rtl w:val="0"/>
        </w:rPr>
        <w:t xml:space="preserve">Fostering independence and self-reliance </w:t>
      </w:r>
      <w:r w:rsidDel="00000000" w:rsidR="00000000" w:rsidRPr="00000000">
        <w:rPr>
          <w:rtl w:val="0"/>
        </w:rPr>
      </w:r>
    </w:p>
    <w:p w:rsidR="00000000" w:rsidDel="00000000" w:rsidP="00000000" w:rsidRDefault="00000000" w:rsidRPr="00000000" w14:paraId="00000013">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color w:val="000000"/>
          <w:sz w:val="24"/>
          <w:szCs w:val="24"/>
          <w:u w:val="none"/>
        </w:rPr>
      </w:pPr>
      <w:r w:rsidDel="00000000" w:rsidR="00000000" w:rsidRPr="00000000">
        <w:rPr>
          <w:color w:val="000000"/>
          <w:sz w:val="24"/>
          <w:szCs w:val="24"/>
          <w:rtl w:val="0"/>
        </w:rPr>
        <w:t xml:space="preserve">Addressing emerging needs and issues </w:t>
      </w:r>
      <w:r w:rsidDel="00000000" w:rsidR="00000000" w:rsidRPr="00000000">
        <w:rPr>
          <w:rtl w:val="0"/>
        </w:rPr>
      </w:r>
    </w:p>
    <w:p w:rsidR="00000000" w:rsidDel="00000000" w:rsidP="00000000" w:rsidRDefault="00000000" w:rsidRPr="00000000" w14:paraId="00000014">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color w:val="000000"/>
          <w:sz w:val="24"/>
          <w:szCs w:val="24"/>
          <w:u w:val="none"/>
        </w:rPr>
      </w:pPr>
      <w:r w:rsidDel="00000000" w:rsidR="00000000" w:rsidRPr="00000000">
        <w:rPr>
          <w:color w:val="000000"/>
          <w:sz w:val="24"/>
          <w:szCs w:val="24"/>
          <w:rtl w:val="0"/>
        </w:rPr>
        <w:t xml:space="preserve">Providing long-term solutions </w:t>
      </w:r>
      <w:r w:rsidDel="00000000" w:rsidR="00000000" w:rsidRPr="00000000">
        <w:rPr>
          <w:rtl w:val="0"/>
        </w:rPr>
      </w:r>
    </w:p>
    <w:p w:rsidR="00000000" w:rsidDel="00000000" w:rsidP="00000000" w:rsidRDefault="00000000" w:rsidRPr="00000000" w14:paraId="00000015">
      <w:pPr>
        <w:keepNext w:val="1"/>
        <w:keepLines w:val="1"/>
        <w:widowControl w:val="0"/>
        <w:numPr>
          <w:ilvl w:val="0"/>
          <w:numId w:val="5"/>
        </w:numPr>
        <w:pBdr>
          <w:top w:space="0" w:sz="0" w:val="nil"/>
          <w:left w:space="0" w:sz="0" w:val="nil"/>
          <w:bottom w:space="0" w:sz="0" w:val="nil"/>
          <w:right w:space="0" w:sz="0" w:val="nil"/>
          <w:between w:space="0" w:sz="0" w:val="nil"/>
        </w:pBdr>
        <w:spacing w:line="240" w:lineRule="auto"/>
        <w:ind w:left="720" w:right="580" w:hanging="360"/>
        <w:rPr>
          <w:color w:val="000000"/>
          <w:sz w:val="24"/>
          <w:szCs w:val="24"/>
          <w:u w:val="none"/>
        </w:rPr>
      </w:pPr>
      <w:r w:rsidDel="00000000" w:rsidR="00000000" w:rsidRPr="00000000">
        <w:rPr>
          <w:color w:val="000000"/>
          <w:sz w:val="24"/>
          <w:szCs w:val="24"/>
          <w:rtl w:val="0"/>
        </w:rPr>
        <w:t xml:space="preserve">Investing in the expansion of existing organizations rather than the</w:t>
        <w:br w:type="textWrapping"/>
        <w:t xml:space="preserve">creation of new o</w:t>
      </w:r>
      <w:r w:rsidDel="00000000" w:rsidR="00000000" w:rsidRPr="00000000">
        <w:rPr>
          <w:sz w:val="24"/>
          <w:szCs w:val="24"/>
          <w:rtl w:val="0"/>
        </w:rPr>
        <w:t xml:space="preserve">nes</w:t>
      </w: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459" w:lineRule="auto"/>
        <w:ind w:left="0" w:right="580" w:firstLine="0"/>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76" w:lineRule="auto"/>
        <w:ind w:left="180" w:right="580" w:firstLine="0"/>
        <w:rPr>
          <w:b w:val="1"/>
          <w:sz w:val="24"/>
          <w:szCs w:val="24"/>
        </w:rPr>
      </w:pPr>
      <w:r w:rsidDel="00000000" w:rsidR="00000000" w:rsidRPr="00000000">
        <w:rPr>
          <w:b w:val="1"/>
          <w:color w:val="000000"/>
          <w:sz w:val="24"/>
          <w:szCs w:val="24"/>
          <w:u w:val="single"/>
          <w:rtl w:val="0"/>
        </w:rPr>
        <w:t xml:space="preserve">TIMELINE</w:t>
      </w:r>
      <w:r w:rsidDel="00000000" w:rsidR="00000000" w:rsidRPr="00000000">
        <w:rPr>
          <w:b w:val="1"/>
          <w:color w:val="000000"/>
          <w:sz w:val="24"/>
          <w:szCs w:val="24"/>
          <w:rtl w:val="0"/>
        </w:rPr>
        <w:t xml:space="preserve"> </w:t>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76" w:lineRule="auto"/>
        <w:ind w:left="180" w:right="580" w:firstLine="0"/>
        <w:rPr>
          <w:b w:val="1"/>
          <w:color w:val="000000"/>
          <w:sz w:val="24"/>
          <w:szCs w:val="24"/>
        </w:rPr>
      </w:pPr>
      <w:r w:rsidDel="00000000" w:rsidR="00000000" w:rsidRPr="00000000">
        <w:rPr>
          <w:b w:val="1"/>
          <w:sz w:val="24"/>
          <w:szCs w:val="24"/>
          <w:rtl w:val="0"/>
        </w:rPr>
        <w:t xml:space="preserve">Mon</w:t>
      </w:r>
      <w:r w:rsidDel="00000000" w:rsidR="00000000" w:rsidRPr="00000000">
        <w:rPr>
          <w:b w:val="1"/>
          <w:color w:val="000000"/>
          <w:sz w:val="24"/>
          <w:szCs w:val="24"/>
          <w:rtl w:val="0"/>
        </w:rPr>
        <w:t xml:space="preserve">day, January </w:t>
      </w:r>
      <w:r w:rsidDel="00000000" w:rsidR="00000000" w:rsidRPr="00000000">
        <w:rPr>
          <w:b w:val="1"/>
          <w:sz w:val="24"/>
          <w:szCs w:val="24"/>
          <w:rtl w:val="0"/>
        </w:rPr>
        <w:t xml:space="preserve">27</w:t>
      </w:r>
      <w:r w:rsidDel="00000000" w:rsidR="00000000" w:rsidRPr="00000000">
        <w:rPr>
          <w:b w:val="1"/>
          <w:color w:val="000000"/>
          <w:sz w:val="24"/>
          <w:szCs w:val="24"/>
          <w:rtl w:val="0"/>
        </w:rPr>
        <w:t xml:space="preserve">, 202</w:t>
      </w:r>
      <w:r w:rsidDel="00000000" w:rsidR="00000000" w:rsidRPr="00000000">
        <w:rPr>
          <w:b w:val="1"/>
          <w:sz w:val="24"/>
          <w:szCs w:val="24"/>
          <w:rtl w:val="0"/>
        </w:rPr>
        <w:t xml:space="preserve">5</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Applications</w:t>
      </w:r>
      <w:r w:rsidDel="00000000" w:rsidR="00000000" w:rsidRPr="00000000">
        <w:rPr>
          <w:b w:val="1"/>
          <w:color w:val="000000"/>
          <w:sz w:val="24"/>
          <w:szCs w:val="24"/>
          <w:rtl w:val="0"/>
        </w:rPr>
        <w:t xml:space="preserve"> due</w:t>
      </w:r>
      <w:r w:rsidDel="00000000" w:rsidR="00000000" w:rsidRPr="00000000">
        <w:rPr>
          <w:b w:val="1"/>
          <w:sz w:val="24"/>
          <w:szCs w:val="24"/>
          <w:rtl w:val="0"/>
        </w:rPr>
        <w:t xml:space="preserve"> </w:t>
      </w:r>
      <w:r w:rsidDel="00000000" w:rsidR="00000000" w:rsidRPr="00000000">
        <w:rPr>
          <w:b w:val="1"/>
          <w:color w:val="000000"/>
          <w:sz w:val="24"/>
          <w:szCs w:val="24"/>
          <w:rtl w:val="0"/>
        </w:rPr>
        <w:t xml:space="preserve">end of day,</w:t>
      </w:r>
      <w:r w:rsidDel="00000000" w:rsidR="00000000" w:rsidRPr="00000000">
        <w:rPr>
          <w:b w:val="1"/>
          <w:sz w:val="24"/>
          <w:szCs w:val="24"/>
          <w:rtl w:val="0"/>
        </w:rPr>
        <w:t xml:space="preserve"> by</w:t>
      </w:r>
      <w:r w:rsidDel="00000000" w:rsidR="00000000" w:rsidRPr="00000000">
        <w:rPr>
          <w:b w:val="1"/>
          <w:color w:val="000000"/>
          <w:sz w:val="24"/>
          <w:szCs w:val="24"/>
          <w:rtl w:val="0"/>
        </w:rPr>
        <w:t xml:space="preserve"> 5:00pm.</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271" w:line="276" w:lineRule="auto"/>
        <w:ind w:left="195" w:firstLine="0"/>
        <w:rPr>
          <w:color w:val="000000"/>
          <w:sz w:val="24"/>
          <w:szCs w:val="24"/>
        </w:rPr>
      </w:pPr>
      <w:r w:rsidDel="00000000" w:rsidR="00000000" w:rsidRPr="00000000">
        <w:rPr>
          <w:color w:val="000000"/>
          <w:sz w:val="24"/>
          <w:szCs w:val="24"/>
          <w:rtl w:val="0"/>
        </w:rPr>
        <w:t xml:space="preserve">By April </w:t>
      </w:r>
      <w:r w:rsidDel="00000000" w:rsidR="00000000" w:rsidRPr="00000000">
        <w:rPr>
          <w:sz w:val="24"/>
          <w:szCs w:val="24"/>
          <w:rtl w:val="0"/>
        </w:rPr>
        <w:t xml:space="preserve">8</w:t>
      </w:r>
      <w:r w:rsidDel="00000000" w:rsidR="00000000" w:rsidRPr="00000000">
        <w:rPr>
          <w:color w:val="000000"/>
          <w:sz w:val="24"/>
          <w:szCs w:val="24"/>
          <w:rtl w:val="0"/>
        </w:rPr>
        <w:t xml:space="preserve">, 202</w:t>
      </w:r>
      <w:r w:rsidDel="00000000" w:rsidR="00000000" w:rsidRPr="00000000">
        <w:rPr>
          <w:sz w:val="24"/>
          <w:szCs w:val="24"/>
          <w:rtl w:val="0"/>
        </w:rPr>
        <w:t xml:space="preserve">5</w:t>
      </w:r>
      <w:r w:rsidDel="00000000" w:rsidR="00000000" w:rsidRPr="00000000">
        <w:rPr>
          <w:color w:val="000000"/>
          <w:sz w:val="24"/>
          <w:szCs w:val="24"/>
          <w:rtl w:val="0"/>
        </w:rPr>
        <w:t xml:space="preserve">: Grant recipients notified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271" w:line="276" w:lineRule="auto"/>
        <w:ind w:left="195" w:firstLine="0"/>
        <w:rPr>
          <w:color w:val="000000"/>
          <w:sz w:val="24"/>
          <w:szCs w:val="24"/>
        </w:rPr>
      </w:pPr>
      <w:r w:rsidDel="00000000" w:rsidR="00000000" w:rsidRPr="00000000">
        <w:rPr>
          <w:color w:val="000000"/>
          <w:sz w:val="24"/>
          <w:szCs w:val="24"/>
          <w:rtl w:val="0"/>
        </w:rPr>
        <w:t xml:space="preserve">May 7, 202</w:t>
      </w:r>
      <w:r w:rsidDel="00000000" w:rsidR="00000000" w:rsidRPr="00000000">
        <w:rPr>
          <w:sz w:val="24"/>
          <w:szCs w:val="24"/>
          <w:rtl w:val="0"/>
        </w:rPr>
        <w:t xml:space="preserve">5</w:t>
      </w:r>
      <w:r w:rsidDel="00000000" w:rsidR="00000000" w:rsidRPr="00000000">
        <w:rPr>
          <w:color w:val="000000"/>
          <w:sz w:val="24"/>
          <w:szCs w:val="24"/>
          <w:rtl w:val="0"/>
        </w:rPr>
        <w:t xml:space="preserve">: Celebration for 202</w:t>
      </w:r>
      <w:r w:rsidDel="00000000" w:rsidR="00000000" w:rsidRPr="00000000">
        <w:rPr>
          <w:sz w:val="24"/>
          <w:szCs w:val="24"/>
          <w:rtl w:val="0"/>
        </w:rPr>
        <w:t xml:space="preserve">5</w:t>
      </w:r>
      <w:r w:rsidDel="00000000" w:rsidR="00000000" w:rsidRPr="00000000">
        <w:rPr>
          <w:color w:val="000000"/>
          <w:sz w:val="24"/>
          <w:szCs w:val="24"/>
          <w:rtl w:val="0"/>
        </w:rPr>
        <w:t xml:space="preserve"> grant recipients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271" w:line="240" w:lineRule="auto"/>
        <w:ind w:left="188" w:firstLine="0"/>
        <w:rPr>
          <w:color w:val="000000"/>
          <w:sz w:val="24"/>
          <w:szCs w:val="24"/>
        </w:rPr>
      </w:pPr>
      <w:r w:rsidDel="00000000" w:rsidR="00000000" w:rsidRPr="00000000">
        <w:rPr>
          <w:color w:val="000000"/>
          <w:sz w:val="24"/>
          <w:szCs w:val="24"/>
          <w:rtl w:val="0"/>
        </w:rPr>
        <w:t xml:space="preserve">Summer 202</w:t>
      </w:r>
      <w:r w:rsidDel="00000000" w:rsidR="00000000" w:rsidRPr="00000000">
        <w:rPr>
          <w:sz w:val="24"/>
          <w:szCs w:val="24"/>
          <w:rtl w:val="0"/>
        </w:rPr>
        <w:t xml:space="preserve">5</w:t>
      </w:r>
      <w:r w:rsidDel="00000000" w:rsidR="00000000" w:rsidRPr="00000000">
        <w:rPr>
          <w:color w:val="000000"/>
          <w:sz w:val="24"/>
          <w:szCs w:val="24"/>
          <w:rtl w:val="0"/>
        </w:rPr>
        <w:t xml:space="preserve">: Funds distributed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0" w:line="240" w:lineRule="auto"/>
        <w:ind w:left="189" w:firstLine="0"/>
        <w:rPr>
          <w:b w:val="1"/>
          <w:sz w:val="24"/>
          <w:szCs w:val="24"/>
          <w:u w:val="single"/>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0" w:line="240" w:lineRule="auto"/>
        <w:ind w:left="189" w:firstLine="0"/>
        <w:rPr>
          <w:b w:val="1"/>
          <w:color w:val="000000"/>
          <w:sz w:val="24"/>
          <w:szCs w:val="24"/>
        </w:rPr>
      </w:pPr>
      <w:r w:rsidDel="00000000" w:rsidR="00000000" w:rsidRPr="00000000">
        <w:rPr>
          <w:b w:val="1"/>
          <w:color w:val="000000"/>
          <w:sz w:val="24"/>
          <w:szCs w:val="24"/>
          <w:u w:val="single"/>
          <w:rtl w:val="0"/>
        </w:rPr>
        <w:t xml:space="preserve">GRANT AMOUNT</w:t>
      </w:r>
      <w:r w:rsidDel="00000000" w:rsidR="00000000" w:rsidRPr="00000000">
        <w:rPr>
          <w:b w:val="1"/>
          <w:color w:val="000000"/>
          <w:sz w:val="24"/>
          <w:szCs w:val="24"/>
          <w:rtl w:val="0"/>
        </w:rPr>
        <w:t xml:space="preserve">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0" w:line="240" w:lineRule="auto"/>
        <w:ind w:left="180" w:firstLine="0"/>
        <w:rPr>
          <w:sz w:val="24"/>
          <w:szCs w:val="24"/>
        </w:rPr>
      </w:pPr>
      <w:r w:rsidDel="00000000" w:rsidR="00000000" w:rsidRPr="00000000">
        <w:rPr>
          <w:color w:val="000000"/>
          <w:sz w:val="24"/>
          <w:szCs w:val="24"/>
          <w:rtl w:val="0"/>
        </w:rPr>
        <w:t xml:space="preserve">We are accepting applications for unrestricted funding grants of $2</w:t>
      </w:r>
      <w:r w:rsidDel="00000000" w:rsidR="00000000" w:rsidRPr="00000000">
        <w:rPr>
          <w:sz w:val="24"/>
          <w:szCs w:val="24"/>
          <w:rtl w:val="0"/>
        </w:rPr>
        <w:t xml:space="preserve">5</w:t>
      </w:r>
      <w:r w:rsidDel="00000000" w:rsidR="00000000" w:rsidRPr="00000000">
        <w:rPr>
          <w:color w:val="000000"/>
          <w:sz w:val="24"/>
          <w:szCs w:val="24"/>
          <w:rtl w:val="0"/>
        </w:rPr>
        <w:t xml:space="preserve">,000.</w:t>
      </w: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0" w:line="240" w:lineRule="auto"/>
        <w:ind w:left="180" w:firstLine="0"/>
        <w:rPr>
          <w:sz w:val="24"/>
          <w:szCs w:val="24"/>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0" w:line="240" w:lineRule="auto"/>
        <w:ind w:left="180" w:firstLine="0"/>
        <w:rPr>
          <w:b w:val="1"/>
          <w:color w:val="000000"/>
          <w:sz w:val="24"/>
          <w:szCs w:val="24"/>
        </w:rPr>
      </w:pPr>
      <w:r w:rsidDel="00000000" w:rsidR="00000000" w:rsidRPr="00000000">
        <w:rPr>
          <w:b w:val="1"/>
          <w:color w:val="000000"/>
          <w:sz w:val="24"/>
          <w:szCs w:val="24"/>
          <w:highlight w:val="white"/>
          <w:u w:val="single"/>
          <w:rtl w:val="0"/>
        </w:rPr>
        <w:t xml:space="preserve">202</w:t>
      </w:r>
      <w:r w:rsidDel="00000000" w:rsidR="00000000" w:rsidRPr="00000000">
        <w:rPr>
          <w:b w:val="1"/>
          <w:sz w:val="24"/>
          <w:szCs w:val="24"/>
          <w:highlight w:val="white"/>
          <w:u w:val="single"/>
          <w:rtl w:val="0"/>
        </w:rPr>
        <w:t xml:space="preserve">5</w:t>
      </w:r>
      <w:r w:rsidDel="00000000" w:rsidR="00000000" w:rsidRPr="00000000">
        <w:rPr>
          <w:b w:val="1"/>
          <w:color w:val="000000"/>
          <w:sz w:val="24"/>
          <w:szCs w:val="24"/>
          <w:highlight w:val="white"/>
          <w:u w:val="single"/>
          <w:rtl w:val="0"/>
        </w:rPr>
        <w:t xml:space="preserve"> GRANT APPL</w:t>
      </w:r>
      <w:r w:rsidDel="00000000" w:rsidR="00000000" w:rsidRPr="00000000">
        <w:rPr>
          <w:b w:val="1"/>
          <w:sz w:val="24"/>
          <w:szCs w:val="24"/>
          <w:highlight w:val="white"/>
          <w:u w:val="single"/>
          <w:rtl w:val="0"/>
        </w:rPr>
        <w:t xml:space="preserve">I</w:t>
      </w:r>
      <w:r w:rsidDel="00000000" w:rsidR="00000000" w:rsidRPr="00000000">
        <w:rPr>
          <w:b w:val="1"/>
          <w:color w:val="000000"/>
          <w:sz w:val="24"/>
          <w:szCs w:val="24"/>
          <w:highlight w:val="white"/>
          <w:u w:val="single"/>
          <w:rtl w:val="0"/>
        </w:rPr>
        <w:t xml:space="preserve">CATION</w:t>
      </w:r>
      <w:r w:rsidDel="00000000" w:rsidR="00000000" w:rsidRPr="00000000">
        <w:rPr>
          <w:b w:val="1"/>
          <w:color w:val="000000"/>
          <w:sz w:val="24"/>
          <w:szCs w:val="24"/>
          <w:rtl w:val="0"/>
        </w:rPr>
        <w:t xml:space="preserve">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29" w:lineRule="auto"/>
        <w:ind w:left="182" w:right="561" w:firstLine="13.999999999999986"/>
        <w:rPr>
          <w:color w:val="000000"/>
          <w:sz w:val="24"/>
          <w:szCs w:val="24"/>
        </w:rPr>
      </w:pPr>
      <w:r w:rsidDel="00000000" w:rsidR="00000000" w:rsidRPr="00000000">
        <w:rPr>
          <w:color w:val="000000"/>
          <w:sz w:val="24"/>
          <w:szCs w:val="24"/>
          <w:rtl w:val="0"/>
        </w:rPr>
        <w:t xml:space="preserve">Please ensure all required documents of the </w:t>
      </w:r>
      <w:r w:rsidDel="00000000" w:rsidR="00000000" w:rsidRPr="00000000">
        <w:rPr>
          <w:i w:val="1"/>
          <w:color w:val="000000"/>
          <w:sz w:val="24"/>
          <w:szCs w:val="24"/>
          <w:rtl w:val="0"/>
        </w:rPr>
        <w:t xml:space="preserve">2025 grant </w:t>
      </w:r>
      <w:r w:rsidDel="00000000" w:rsidR="00000000" w:rsidRPr="00000000">
        <w:rPr>
          <w:i w:val="1"/>
          <w:sz w:val="24"/>
          <w:szCs w:val="24"/>
          <w:rtl w:val="0"/>
        </w:rPr>
        <w:t xml:space="preserve">application</w:t>
      </w:r>
      <w:r w:rsidDel="00000000" w:rsidR="00000000" w:rsidRPr="00000000">
        <w:rPr>
          <w:sz w:val="24"/>
          <w:szCs w:val="24"/>
          <w:rtl w:val="0"/>
        </w:rPr>
        <w:t xml:space="preserve"> </w:t>
      </w:r>
      <w:r w:rsidDel="00000000" w:rsidR="00000000" w:rsidRPr="00000000">
        <w:rPr>
          <w:color w:val="000000"/>
          <w:sz w:val="24"/>
          <w:szCs w:val="24"/>
          <w:rtl w:val="0"/>
        </w:rPr>
        <w:t xml:space="preserve">are include</w:t>
      </w:r>
      <w:r w:rsidDel="00000000" w:rsidR="00000000" w:rsidRPr="00000000">
        <w:rPr>
          <w:sz w:val="24"/>
          <w:szCs w:val="24"/>
          <w:rtl w:val="0"/>
        </w:rPr>
        <w:t xml:space="preserve">d</w:t>
      </w:r>
      <w:r w:rsidDel="00000000" w:rsidR="00000000" w:rsidRPr="00000000">
        <w:rPr>
          <w:color w:val="000000"/>
          <w:sz w:val="24"/>
          <w:szCs w:val="24"/>
          <w:rtl w:val="0"/>
        </w:rPr>
        <w:t xml:space="preserve">. We accept documents in Word or PDF format. </w:t>
      </w:r>
      <w:r w:rsidDel="00000000" w:rsidR="00000000" w:rsidRPr="00000000">
        <w:rPr>
          <w:sz w:val="24"/>
          <w:szCs w:val="24"/>
          <w:rtl w:val="0"/>
        </w:rPr>
        <w:t xml:space="preserve">Applications</w:t>
      </w:r>
      <w:r w:rsidDel="00000000" w:rsidR="00000000" w:rsidRPr="00000000">
        <w:rPr>
          <w:color w:val="000000"/>
          <w:sz w:val="24"/>
          <w:szCs w:val="24"/>
          <w:rtl w:val="0"/>
        </w:rPr>
        <w:t xml:space="preserve"> are considered only when all components of the grant application are submitted, u</w:t>
      </w:r>
      <w:r w:rsidDel="00000000" w:rsidR="00000000" w:rsidRPr="00000000">
        <w:rPr>
          <w:sz w:val="24"/>
          <w:szCs w:val="24"/>
          <w:rtl w:val="0"/>
        </w:rPr>
        <w:t xml:space="preserve">sing the </w:t>
      </w:r>
      <w:r w:rsidDel="00000000" w:rsidR="00000000" w:rsidRPr="00000000">
        <w:rPr>
          <w:sz w:val="24"/>
          <w:szCs w:val="24"/>
          <w:u w:val="single"/>
          <w:rtl w:val="0"/>
        </w:rPr>
        <w:t xml:space="preserve">current year’s application</w:t>
      </w:r>
      <w:r w:rsidDel="00000000" w:rsidR="00000000" w:rsidRPr="00000000">
        <w:rPr>
          <w:color w:val="000000"/>
          <w:sz w:val="24"/>
          <w:szCs w:val="24"/>
          <w:rtl w:val="0"/>
        </w:rPr>
        <w:t xml:space="preserve">.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282" w:line="231" w:lineRule="auto"/>
        <w:ind w:left="188" w:right="694" w:firstLine="6.999999999999993"/>
        <w:rPr>
          <w:b w:val="1"/>
          <w:color w:val="000000"/>
          <w:sz w:val="24"/>
          <w:szCs w:val="24"/>
        </w:rPr>
      </w:pPr>
      <w:r w:rsidDel="00000000" w:rsidR="00000000" w:rsidRPr="00000000">
        <w:rPr>
          <w:color w:val="000000"/>
          <w:sz w:val="24"/>
          <w:szCs w:val="24"/>
          <w:rtl w:val="0"/>
        </w:rPr>
        <w:t xml:space="preserve">Please email completed grant application (summary and narrative) and attachments (A</w:t>
      </w:r>
      <w:r w:rsidDel="00000000" w:rsidR="00000000" w:rsidRPr="00000000">
        <w:rPr>
          <w:sz w:val="24"/>
          <w:szCs w:val="24"/>
          <w:rtl w:val="0"/>
        </w:rPr>
        <w:t xml:space="preserve"> and B</w:t>
      </w:r>
      <w:r w:rsidDel="00000000" w:rsidR="00000000" w:rsidRPr="00000000">
        <w:rPr>
          <w:color w:val="000000"/>
          <w:sz w:val="24"/>
          <w:szCs w:val="24"/>
          <w:rtl w:val="0"/>
        </w:rPr>
        <w:t xml:space="preserve">) to: </w:t>
      </w:r>
      <w:r w:rsidDel="00000000" w:rsidR="00000000" w:rsidRPr="00000000">
        <w:rPr>
          <w:b w:val="1"/>
          <w:color w:val="000000"/>
          <w:sz w:val="24"/>
          <w:szCs w:val="24"/>
          <w:rtl w:val="0"/>
        </w:rPr>
        <w:t xml:space="preserve">give.swgc@gmail.com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271" w:line="240" w:lineRule="auto"/>
        <w:ind w:left="176" w:firstLine="0"/>
        <w:rPr>
          <w:b w:val="1"/>
          <w:color w:val="000000"/>
          <w:sz w:val="24"/>
          <w:szCs w:val="24"/>
        </w:rPr>
      </w:pPr>
      <w:r w:rsidDel="00000000" w:rsidR="00000000" w:rsidRPr="00000000">
        <w:rPr>
          <w:b w:val="1"/>
          <w:color w:val="000000"/>
          <w:sz w:val="24"/>
          <w:szCs w:val="24"/>
          <w:rtl w:val="0"/>
        </w:rPr>
        <w:t xml:space="preserve">___Grant </w:t>
      </w:r>
      <w:r w:rsidDel="00000000" w:rsidR="00000000" w:rsidRPr="00000000">
        <w:rPr>
          <w:b w:val="1"/>
          <w:sz w:val="24"/>
          <w:szCs w:val="24"/>
          <w:rtl w:val="0"/>
        </w:rPr>
        <w:t xml:space="preserve">Application and </w:t>
      </w:r>
      <w:r w:rsidDel="00000000" w:rsidR="00000000" w:rsidRPr="00000000">
        <w:rPr>
          <w:b w:val="1"/>
          <w:color w:val="000000"/>
          <w:sz w:val="24"/>
          <w:szCs w:val="24"/>
          <w:rtl w:val="0"/>
        </w:rPr>
        <w:t xml:space="preserve">Narrative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271" w:line="240" w:lineRule="auto"/>
        <w:ind w:left="176" w:firstLine="0"/>
        <w:rPr>
          <w:b w:val="1"/>
          <w:color w:val="000000"/>
          <w:sz w:val="24"/>
          <w:szCs w:val="24"/>
        </w:rPr>
      </w:pPr>
      <w:r w:rsidDel="00000000" w:rsidR="00000000" w:rsidRPr="00000000">
        <w:rPr>
          <w:b w:val="1"/>
          <w:color w:val="000000"/>
          <w:sz w:val="24"/>
          <w:szCs w:val="24"/>
          <w:rtl w:val="0"/>
        </w:rPr>
        <w:t xml:space="preserve">_</w:t>
      </w:r>
      <w:r w:rsidDel="00000000" w:rsidR="00000000" w:rsidRPr="00000000">
        <w:rPr>
          <w:b w:val="1"/>
          <w:color w:val="000000"/>
          <w:sz w:val="24"/>
          <w:szCs w:val="24"/>
          <w:u w:val="single"/>
          <w:rtl w:val="0"/>
        </w:rPr>
        <w:t xml:space="preserve">__</w:t>
      </w:r>
      <w:r w:rsidDel="00000000" w:rsidR="00000000" w:rsidRPr="00000000">
        <w:rPr>
          <w:b w:val="1"/>
          <w:color w:val="000000"/>
          <w:sz w:val="24"/>
          <w:szCs w:val="24"/>
          <w:rtl w:val="0"/>
        </w:rPr>
        <w:t xml:space="preserve">Attachments A, B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260" w:line="240" w:lineRule="auto"/>
        <w:ind w:left="0" w:firstLine="0"/>
        <w:rPr>
          <w:b w:val="1"/>
          <w:sz w:val="24"/>
          <w:szCs w:val="24"/>
        </w:rPr>
      </w:pPr>
      <w:r w:rsidDel="00000000" w:rsidR="00000000" w:rsidRPr="00000000">
        <w:rPr>
          <w:b w:val="1"/>
          <w:sz w:val="24"/>
          <w:szCs w:val="24"/>
          <w:u w:val="single"/>
          <w:rtl w:val="0"/>
        </w:rPr>
        <w:t xml:space="preserve">ORGANIZATION OVERVIEW</w:t>
      </w:r>
      <w:r w:rsidDel="00000000" w:rsidR="00000000" w:rsidRPr="00000000">
        <w:rPr>
          <w:b w:val="1"/>
          <w:color w:val="000000"/>
          <w:sz w:val="24"/>
          <w:szCs w:val="24"/>
          <w:rtl w:val="0"/>
        </w:rPr>
        <w:t xml:space="preserve"> </w:t>
      </w: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200" w:before="260" w:line="240" w:lineRule="auto"/>
        <w:ind w:left="187" w:firstLine="0"/>
        <w:rPr>
          <w:b w:val="1"/>
          <w:sz w:val="24"/>
          <w:szCs w:val="24"/>
        </w:rPr>
      </w:pPr>
      <w:r w:rsidDel="00000000" w:rsidR="00000000" w:rsidRPr="00000000">
        <w:rPr>
          <w:b w:val="1"/>
          <w:sz w:val="24"/>
          <w:szCs w:val="24"/>
          <w:rtl w:val="0"/>
        </w:rPr>
        <w:t xml:space="preserve">Please provide the following information:</w:t>
      </w:r>
    </w:p>
    <w:tbl>
      <w:tblPr>
        <w:tblStyle w:val="Table1"/>
        <w:tblW w:w="10230.0" w:type="dxa"/>
        <w:jc w:val="left"/>
        <w:tblInd w:w="18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05"/>
        <w:gridCol w:w="6525"/>
        <w:tblGridChange w:id="0">
          <w:tblGrid>
            <w:gridCol w:w="370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before="0" w:line="240" w:lineRule="auto"/>
              <w:ind w:left="0" w:firstLine="0"/>
              <w:rPr>
                <w:b w:val="1"/>
              </w:rPr>
            </w:pPr>
            <w:r w:rsidDel="00000000" w:rsidR="00000000" w:rsidRPr="00000000">
              <w:rPr>
                <w:rtl w:val="0"/>
              </w:rPr>
              <w:t xml:space="preserve">Name of organization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before="0" w:line="240" w:lineRule="auto"/>
              <w:rPr>
                <w:b w:val="1"/>
              </w:rPr>
            </w:pPr>
            <w:r w:rsidDel="00000000" w:rsidR="00000000" w:rsidRPr="00000000">
              <w:rPr>
                <w:rtl w:val="0"/>
              </w:rPr>
              <w:t xml:space="preserve">Legal name (if different)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t xml:space="preserve">Organization Federal Tax I.D.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t xml:space="preserve">Organization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t xml:space="preserv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t xml:space="preserve">Website address/social media addresses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t xml:space="preserve">Year founded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t xml:space="preserve">Executive Director’s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t xml:space="preserve">Number of paid staff (full and part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t xml:space="preserve">Number of volunteers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t xml:space="preserve">Size of Board of Directors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t xml:space="preserve">Contact person for this application (Name, title, phone,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before="0" w:line="240" w:lineRule="auto"/>
              <w:rPr/>
            </w:pPr>
            <w:r w:rsidDel="00000000" w:rsidR="00000000" w:rsidRPr="00000000">
              <w:rPr>
                <w:rtl w:val="0"/>
              </w:rPr>
              <w:t xml:space="preserve">How did you learn about this grant opportunity?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42">
      <w:pPr>
        <w:widowControl w:val="0"/>
        <w:spacing w:before="0" w:line="240" w:lineRule="auto"/>
        <w:rPr>
          <w:sz w:val="24"/>
          <w:szCs w:val="24"/>
        </w:rPr>
      </w:pPr>
      <w:r w:rsidDel="00000000" w:rsidR="00000000" w:rsidRPr="00000000">
        <w:rPr>
          <w:rtl w:val="0"/>
        </w:rPr>
      </w:r>
    </w:p>
    <w:p w:rsidR="00000000" w:rsidDel="00000000" w:rsidP="00000000" w:rsidRDefault="00000000" w:rsidRPr="00000000" w14:paraId="00000043">
      <w:pPr>
        <w:widowControl w:val="0"/>
        <w:spacing w:before="0" w:line="240" w:lineRule="auto"/>
        <w:rPr>
          <w:sz w:val="24"/>
          <w:szCs w:val="24"/>
        </w:rPr>
      </w:pPr>
      <w:r w:rsidDel="00000000" w:rsidR="00000000" w:rsidRPr="00000000">
        <w:rPr>
          <w:rtl w:val="0"/>
        </w:rPr>
      </w:r>
    </w:p>
    <w:p w:rsidR="00000000" w:rsidDel="00000000" w:rsidP="00000000" w:rsidRDefault="00000000" w:rsidRPr="00000000" w14:paraId="00000044">
      <w:pPr>
        <w:widowControl w:val="0"/>
        <w:spacing w:before="0" w:line="240" w:lineRule="auto"/>
        <w:rPr>
          <w:b w:val="1"/>
          <w:sz w:val="24"/>
          <w:szCs w:val="24"/>
        </w:rPr>
      </w:pPr>
      <w:r w:rsidDel="00000000" w:rsidR="00000000" w:rsidRPr="00000000">
        <w:rPr>
          <w:b w:val="1"/>
          <w:sz w:val="24"/>
          <w:szCs w:val="24"/>
          <w:u w:val="single"/>
          <w:rtl w:val="0"/>
        </w:rPr>
        <w:t xml:space="preserve">NARRATIVE </w:t>
      </w:r>
      <w:r w:rsidDel="00000000" w:rsidR="00000000" w:rsidRPr="00000000">
        <w:rPr>
          <w:b w:val="1"/>
          <w:sz w:val="24"/>
          <w:szCs w:val="24"/>
          <w:rtl w:val="0"/>
        </w:rPr>
        <w:t xml:space="preserve"> </w:t>
      </w:r>
    </w:p>
    <w:p w:rsidR="00000000" w:rsidDel="00000000" w:rsidP="00000000" w:rsidRDefault="00000000" w:rsidRPr="00000000" w14:paraId="00000045">
      <w:pPr>
        <w:widowControl w:val="0"/>
        <w:spacing w:after="200" w:line="240" w:lineRule="auto"/>
        <w:ind w:left="0" w:firstLine="0"/>
        <w:rPr>
          <w:sz w:val="24"/>
          <w:szCs w:val="24"/>
        </w:rPr>
      </w:pPr>
      <w:r w:rsidDel="00000000" w:rsidR="00000000" w:rsidRPr="00000000">
        <w:rPr>
          <w:sz w:val="24"/>
          <w:szCs w:val="24"/>
          <w:rtl w:val="0"/>
        </w:rPr>
        <w:t xml:space="preserve">The total length of the narrative section should not exceed 3 pages in size 12 font and should answer the following questions.</w:t>
      </w:r>
    </w:p>
    <w:p w:rsidR="00000000" w:rsidDel="00000000" w:rsidP="00000000" w:rsidRDefault="00000000" w:rsidRPr="00000000" w14:paraId="00000046">
      <w:pPr>
        <w:widowControl w:val="0"/>
        <w:spacing w:line="240" w:lineRule="auto"/>
        <w:ind w:left="187" w:firstLine="0"/>
        <w:rPr>
          <w:sz w:val="24"/>
          <w:szCs w:val="24"/>
        </w:rPr>
      </w:pPr>
      <w:r w:rsidDel="00000000" w:rsidR="00000000" w:rsidRPr="00000000">
        <w:rPr>
          <w:rtl w:val="0"/>
        </w:rPr>
      </w:r>
    </w:p>
    <w:p w:rsidR="00000000" w:rsidDel="00000000" w:rsidP="00000000" w:rsidRDefault="00000000" w:rsidRPr="00000000" w14:paraId="00000047">
      <w:pPr>
        <w:widowControl w:val="0"/>
        <w:numPr>
          <w:ilvl w:val="0"/>
          <w:numId w:val="4"/>
        </w:numPr>
        <w:spacing w:line="240" w:lineRule="auto"/>
        <w:ind w:left="720" w:hanging="360"/>
        <w:rPr>
          <w:sz w:val="24"/>
          <w:szCs w:val="24"/>
          <w:u w:val="none"/>
        </w:rPr>
      </w:pPr>
      <w:r w:rsidDel="00000000" w:rsidR="00000000" w:rsidRPr="00000000">
        <w:rPr>
          <w:sz w:val="24"/>
          <w:szCs w:val="24"/>
          <w:rtl w:val="0"/>
        </w:rPr>
        <w:t xml:space="preserve">What is your organization’s mission/vision statement?</w:t>
        <w:br w:type="textWrapping"/>
      </w:r>
    </w:p>
    <w:p w:rsidR="00000000" w:rsidDel="00000000" w:rsidP="00000000" w:rsidRDefault="00000000" w:rsidRPr="00000000" w14:paraId="00000048">
      <w:pPr>
        <w:widowControl w:val="0"/>
        <w:numPr>
          <w:ilvl w:val="0"/>
          <w:numId w:val="4"/>
        </w:numPr>
        <w:spacing w:line="240" w:lineRule="auto"/>
        <w:ind w:left="720" w:hanging="360"/>
        <w:rPr>
          <w:sz w:val="24"/>
          <w:szCs w:val="24"/>
          <w:u w:val="none"/>
        </w:rPr>
      </w:pPr>
      <w:r w:rsidDel="00000000" w:rsidR="00000000" w:rsidRPr="00000000">
        <w:rPr>
          <w:sz w:val="24"/>
          <w:szCs w:val="24"/>
          <w:rtl w:val="0"/>
        </w:rPr>
        <w:t xml:space="preserve">How does your organization address this cycle’s topic: Supporting Unpaid Caregivers of Aging Adults?</w:t>
      </w:r>
    </w:p>
    <w:p w:rsidR="00000000" w:rsidDel="00000000" w:rsidP="00000000" w:rsidRDefault="00000000" w:rsidRPr="00000000" w14:paraId="0000004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A">
      <w:pPr>
        <w:widowControl w:val="0"/>
        <w:numPr>
          <w:ilvl w:val="0"/>
          <w:numId w:val="4"/>
        </w:numPr>
        <w:spacing w:line="240" w:lineRule="auto"/>
        <w:ind w:left="720" w:hanging="360"/>
        <w:rPr>
          <w:sz w:val="24"/>
          <w:szCs w:val="24"/>
          <w:u w:val="none"/>
        </w:rPr>
      </w:pPr>
      <w:r w:rsidDel="00000000" w:rsidR="00000000" w:rsidRPr="00000000">
        <w:rPr>
          <w:sz w:val="24"/>
          <w:szCs w:val="24"/>
          <w:rtl w:val="0"/>
        </w:rPr>
        <w:t xml:space="preserve">How does your organization address the SWGC priorities? </w:t>
      </w:r>
    </w:p>
    <w:p w:rsidR="00000000" w:rsidDel="00000000" w:rsidP="00000000" w:rsidRDefault="00000000" w:rsidRPr="00000000" w14:paraId="0000004B">
      <w:pPr>
        <w:widowControl w:val="0"/>
        <w:numPr>
          <w:ilvl w:val="0"/>
          <w:numId w:val="1"/>
        </w:numPr>
        <w:spacing w:after="0" w:before="0" w:line="295" w:lineRule="auto"/>
        <w:ind w:left="1440" w:right="325" w:hanging="360"/>
        <w:rPr>
          <w:sz w:val="24"/>
          <w:szCs w:val="24"/>
        </w:rPr>
      </w:pPr>
      <w:r w:rsidDel="00000000" w:rsidR="00000000" w:rsidRPr="00000000">
        <w:rPr>
          <w:sz w:val="24"/>
          <w:szCs w:val="24"/>
          <w:rtl w:val="0"/>
        </w:rPr>
        <w:t xml:space="preserve">Improving quality of life on the Seacoast</w:t>
      </w:r>
      <w:r w:rsidDel="00000000" w:rsidR="00000000" w:rsidRPr="00000000">
        <w:rPr>
          <w:rtl w:val="0"/>
        </w:rPr>
      </w:r>
    </w:p>
    <w:p w:rsidR="00000000" w:rsidDel="00000000" w:rsidP="00000000" w:rsidRDefault="00000000" w:rsidRPr="00000000" w14:paraId="0000004C">
      <w:pPr>
        <w:widowControl w:val="0"/>
        <w:numPr>
          <w:ilvl w:val="0"/>
          <w:numId w:val="1"/>
        </w:numPr>
        <w:spacing w:after="0" w:before="0" w:line="295" w:lineRule="auto"/>
        <w:ind w:left="1440" w:right="325" w:hanging="360"/>
        <w:rPr>
          <w:sz w:val="24"/>
          <w:szCs w:val="24"/>
        </w:rPr>
      </w:pPr>
      <w:r w:rsidDel="00000000" w:rsidR="00000000" w:rsidRPr="00000000">
        <w:rPr>
          <w:sz w:val="24"/>
          <w:szCs w:val="24"/>
          <w:rtl w:val="0"/>
        </w:rPr>
        <w:t xml:space="preserve">Serving the socio-economically underprivileged </w:t>
      </w:r>
      <w:r w:rsidDel="00000000" w:rsidR="00000000" w:rsidRPr="00000000">
        <w:rPr>
          <w:rtl w:val="0"/>
        </w:rPr>
      </w:r>
    </w:p>
    <w:p w:rsidR="00000000" w:rsidDel="00000000" w:rsidP="00000000" w:rsidRDefault="00000000" w:rsidRPr="00000000" w14:paraId="0000004D">
      <w:pPr>
        <w:widowControl w:val="0"/>
        <w:numPr>
          <w:ilvl w:val="0"/>
          <w:numId w:val="1"/>
        </w:numPr>
        <w:spacing w:after="0" w:before="0" w:line="295" w:lineRule="auto"/>
        <w:ind w:left="1440" w:right="325" w:hanging="360"/>
        <w:rPr>
          <w:sz w:val="24"/>
          <w:szCs w:val="24"/>
        </w:rPr>
      </w:pPr>
      <w:r w:rsidDel="00000000" w:rsidR="00000000" w:rsidRPr="00000000">
        <w:rPr>
          <w:sz w:val="24"/>
          <w:szCs w:val="24"/>
          <w:rtl w:val="0"/>
        </w:rPr>
        <w:t xml:space="preserve">Fostering independence and self-reliance</w:t>
      </w:r>
      <w:r w:rsidDel="00000000" w:rsidR="00000000" w:rsidRPr="00000000">
        <w:rPr>
          <w:rtl w:val="0"/>
        </w:rPr>
      </w:r>
    </w:p>
    <w:p w:rsidR="00000000" w:rsidDel="00000000" w:rsidP="00000000" w:rsidRDefault="00000000" w:rsidRPr="00000000" w14:paraId="0000004E">
      <w:pPr>
        <w:widowControl w:val="0"/>
        <w:numPr>
          <w:ilvl w:val="0"/>
          <w:numId w:val="1"/>
        </w:numPr>
        <w:spacing w:after="0" w:before="0" w:line="295" w:lineRule="auto"/>
        <w:ind w:left="1440" w:right="325" w:hanging="360"/>
        <w:rPr>
          <w:sz w:val="24"/>
          <w:szCs w:val="24"/>
        </w:rPr>
      </w:pPr>
      <w:r w:rsidDel="00000000" w:rsidR="00000000" w:rsidRPr="00000000">
        <w:rPr>
          <w:sz w:val="24"/>
          <w:szCs w:val="24"/>
          <w:rtl w:val="0"/>
        </w:rPr>
        <w:t xml:space="preserve">Addressing emerging needs and issues </w:t>
      </w:r>
      <w:r w:rsidDel="00000000" w:rsidR="00000000" w:rsidRPr="00000000">
        <w:rPr>
          <w:rtl w:val="0"/>
        </w:rPr>
      </w:r>
    </w:p>
    <w:p w:rsidR="00000000" w:rsidDel="00000000" w:rsidP="00000000" w:rsidRDefault="00000000" w:rsidRPr="00000000" w14:paraId="0000004F">
      <w:pPr>
        <w:widowControl w:val="0"/>
        <w:numPr>
          <w:ilvl w:val="0"/>
          <w:numId w:val="1"/>
        </w:numPr>
        <w:spacing w:after="0" w:before="0" w:line="295" w:lineRule="auto"/>
        <w:ind w:left="1440" w:right="325" w:hanging="360"/>
        <w:rPr>
          <w:sz w:val="24"/>
          <w:szCs w:val="24"/>
        </w:rPr>
      </w:pPr>
      <w:r w:rsidDel="00000000" w:rsidR="00000000" w:rsidRPr="00000000">
        <w:rPr>
          <w:sz w:val="24"/>
          <w:szCs w:val="24"/>
          <w:rtl w:val="0"/>
        </w:rPr>
        <w:t xml:space="preserve">Providing long-term solutions </w:t>
      </w:r>
      <w:r w:rsidDel="00000000" w:rsidR="00000000" w:rsidRPr="00000000">
        <w:rPr>
          <w:rtl w:val="0"/>
        </w:rPr>
      </w:r>
    </w:p>
    <w:p w:rsidR="00000000" w:rsidDel="00000000" w:rsidP="00000000" w:rsidRDefault="00000000" w:rsidRPr="00000000" w14:paraId="00000050">
      <w:pPr>
        <w:widowControl w:val="0"/>
        <w:numPr>
          <w:ilvl w:val="0"/>
          <w:numId w:val="1"/>
        </w:numPr>
        <w:spacing w:before="0" w:line="240" w:lineRule="auto"/>
        <w:ind w:left="1440" w:right="325" w:hanging="360"/>
        <w:rPr>
          <w:u w:val="none"/>
        </w:rPr>
      </w:pPr>
      <w:r w:rsidDel="00000000" w:rsidR="00000000" w:rsidRPr="00000000">
        <w:rPr>
          <w:sz w:val="24"/>
          <w:szCs w:val="24"/>
          <w:rtl w:val="0"/>
        </w:rPr>
        <w:t xml:space="preserve">Investing in the expansion of existing organizations rather than the creation of new ones</w:t>
      </w:r>
      <w:r w:rsidDel="00000000" w:rsidR="00000000" w:rsidRPr="00000000">
        <w:rPr>
          <w:sz w:val="25"/>
          <w:szCs w:val="25"/>
          <w:rtl w:val="0"/>
        </w:rPr>
        <w:br w:type="textWrapping"/>
      </w:r>
      <w:r w:rsidDel="00000000" w:rsidR="00000000" w:rsidRPr="00000000">
        <w:rPr>
          <w:rtl w:val="0"/>
        </w:rPr>
      </w:r>
    </w:p>
    <w:p w:rsidR="00000000" w:rsidDel="00000000" w:rsidP="00000000" w:rsidRDefault="00000000" w:rsidRPr="00000000" w14:paraId="00000051">
      <w:pPr>
        <w:widowControl w:val="0"/>
        <w:numPr>
          <w:ilvl w:val="0"/>
          <w:numId w:val="4"/>
        </w:numPr>
        <w:spacing w:line="227" w:lineRule="auto"/>
        <w:ind w:left="720" w:right="605" w:hanging="360"/>
        <w:rPr>
          <w:sz w:val="24"/>
          <w:szCs w:val="24"/>
        </w:rPr>
      </w:pPr>
      <w:r w:rsidDel="00000000" w:rsidR="00000000" w:rsidRPr="00000000">
        <w:rPr>
          <w:sz w:val="24"/>
          <w:szCs w:val="24"/>
          <w:rtl w:val="0"/>
        </w:rPr>
        <w:t xml:space="preserve">Tell us about how your organization collaborates with other organizations and/or the community you serve?</w:t>
      </w:r>
    </w:p>
    <w:p w:rsidR="00000000" w:rsidDel="00000000" w:rsidP="00000000" w:rsidRDefault="00000000" w:rsidRPr="00000000" w14:paraId="00000052">
      <w:pPr>
        <w:widowControl w:val="0"/>
        <w:spacing w:line="227" w:lineRule="auto"/>
        <w:ind w:left="720" w:right="605"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53">
      <w:pPr>
        <w:widowControl w:val="0"/>
        <w:numPr>
          <w:ilvl w:val="0"/>
          <w:numId w:val="4"/>
        </w:numPr>
        <w:spacing w:line="240" w:lineRule="auto"/>
        <w:ind w:left="720" w:hanging="360"/>
        <w:rPr>
          <w:sz w:val="24"/>
          <w:szCs w:val="24"/>
        </w:rPr>
      </w:pPr>
      <w:r w:rsidDel="00000000" w:rsidR="00000000" w:rsidRPr="00000000">
        <w:rPr>
          <w:sz w:val="24"/>
          <w:szCs w:val="24"/>
          <w:rtl w:val="0"/>
        </w:rPr>
        <w:t xml:space="preserve">How does your organization impact constituents in SWGC’s catchment area (Seacoast towns of: </w:t>
      </w:r>
      <w:r w:rsidDel="00000000" w:rsidR="00000000" w:rsidRPr="00000000">
        <w:rPr>
          <w:i w:val="1"/>
          <w:sz w:val="24"/>
          <w:szCs w:val="24"/>
          <w:rtl w:val="0"/>
        </w:rPr>
        <w:t xml:space="preserve">Seabrook, Hampton, Hampton Falls, North Hampton, Rye, Portsmouth, Greenland, Newington, New Castle, and Kittery</w:t>
      </w:r>
      <w:r w:rsidDel="00000000" w:rsidR="00000000" w:rsidRPr="00000000">
        <w:rPr>
          <w:sz w:val="24"/>
          <w:szCs w:val="24"/>
          <w:rtl w:val="0"/>
        </w:rPr>
        <w:t xml:space="preserve">)?</w:t>
      </w:r>
    </w:p>
    <w:p w:rsidR="00000000" w:rsidDel="00000000" w:rsidP="00000000" w:rsidRDefault="00000000" w:rsidRPr="00000000" w14:paraId="00000054">
      <w:pPr>
        <w:widowControl w:val="0"/>
        <w:spacing w:line="227" w:lineRule="auto"/>
        <w:ind w:left="0" w:right="605" w:firstLine="0"/>
        <w:rPr>
          <w:sz w:val="24"/>
          <w:szCs w:val="24"/>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27" w:lineRule="auto"/>
        <w:ind w:left="183" w:right="605" w:firstLine="13.999999999999986"/>
        <w:rPr>
          <w:color w:val="000000"/>
          <w:sz w:val="24"/>
          <w:szCs w:val="24"/>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ind w:left="187" w:firstLine="0"/>
        <w:rPr>
          <w:b w:val="1"/>
          <w:sz w:val="24"/>
          <w:szCs w:val="24"/>
          <w:u w:val="single"/>
        </w:rPr>
      </w:pPr>
      <w:r w:rsidDel="00000000" w:rsidR="00000000" w:rsidRPr="00000000">
        <w:rPr>
          <w:color w:val="000000"/>
          <w:sz w:val="24"/>
          <w:szCs w:val="24"/>
          <w:rtl w:val="0"/>
        </w:rPr>
        <w:t xml:space="preserve">Please include anything else you would like us to know.  </w:t>
      </w: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before="550" w:line="240" w:lineRule="auto"/>
        <w:ind w:left="187" w:firstLine="0"/>
        <w:rPr>
          <w:b w:val="1"/>
          <w:color w:val="000000"/>
          <w:sz w:val="24"/>
          <w:szCs w:val="24"/>
        </w:rPr>
      </w:pPr>
      <w:r w:rsidDel="00000000" w:rsidR="00000000" w:rsidRPr="00000000">
        <w:rPr>
          <w:b w:val="1"/>
          <w:color w:val="000000"/>
          <w:sz w:val="24"/>
          <w:szCs w:val="24"/>
          <w:u w:val="single"/>
          <w:rtl w:val="0"/>
        </w:rPr>
        <w:t xml:space="preserve">ATTACHMENTS - REQUIRED</w:t>
      </w:r>
      <w:r w:rsidDel="00000000" w:rsidR="00000000" w:rsidRPr="00000000">
        <w:rPr>
          <w:b w:val="1"/>
          <w:color w:val="000000"/>
          <w:sz w:val="24"/>
          <w:szCs w:val="24"/>
          <w:rtl w:val="0"/>
        </w:rPr>
        <w:t xml:space="preserve">  </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ind w:left="187" w:firstLine="0"/>
        <w:rPr>
          <w:b w:val="1"/>
          <w:color w:val="000000"/>
          <w:sz w:val="24"/>
          <w:szCs w:val="24"/>
        </w:rPr>
      </w:pPr>
      <w:r w:rsidDel="00000000" w:rsidR="00000000" w:rsidRPr="00000000">
        <w:rPr>
          <w:b w:val="1"/>
          <w:color w:val="000000"/>
          <w:sz w:val="24"/>
          <w:szCs w:val="24"/>
          <w:rtl w:val="0"/>
        </w:rPr>
        <w:t xml:space="preserve">Please clearly label all attachment files with your organization’s name and provide: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before="271" w:line="229" w:lineRule="auto"/>
        <w:ind w:left="182" w:right="482" w:hanging="5"/>
        <w:rPr>
          <w:color w:val="000000"/>
          <w:sz w:val="24"/>
          <w:szCs w:val="24"/>
        </w:rPr>
      </w:pPr>
      <w:r w:rsidDel="00000000" w:rsidR="00000000" w:rsidRPr="00000000">
        <w:rPr>
          <w:rFonts w:ascii="Helvetica Neue" w:cs="Helvetica Neue" w:eastAsia="Helvetica Neue" w:hAnsi="Helvetica Neue"/>
          <w:b w:val="1"/>
          <w:color w:val="000000"/>
          <w:rtl w:val="0"/>
        </w:rPr>
        <w:t xml:space="preserve">A. </w:t>
      </w:r>
      <w:r w:rsidDel="00000000" w:rsidR="00000000" w:rsidRPr="00000000">
        <w:rPr>
          <w:color w:val="000000"/>
          <w:sz w:val="24"/>
          <w:szCs w:val="24"/>
          <w:rtl w:val="0"/>
        </w:rPr>
        <w:t xml:space="preserve">Your organization’s most recently filed 990 Form as well as income statement, balance sheet, current operating budget, and breakdown of organizational revenue sources for past fiscal year (include any Federal, State, Corporate or Individual giving). </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before="282" w:line="240" w:lineRule="auto"/>
        <w:ind w:left="193" w:firstLine="0"/>
        <w:rPr>
          <w:color w:val="000000"/>
          <w:sz w:val="24"/>
          <w:szCs w:val="24"/>
        </w:rPr>
      </w:pPr>
      <w:r w:rsidDel="00000000" w:rsidR="00000000" w:rsidRPr="00000000">
        <w:rPr>
          <w:rFonts w:ascii="Helvetica Neue" w:cs="Helvetica Neue" w:eastAsia="Helvetica Neue" w:hAnsi="Helvetica Neue"/>
          <w:b w:val="1"/>
          <w:color w:val="000000"/>
          <w:rtl w:val="0"/>
        </w:rPr>
        <w:t xml:space="preserve">B. </w:t>
      </w:r>
      <w:r w:rsidDel="00000000" w:rsidR="00000000" w:rsidRPr="00000000">
        <w:rPr>
          <w:color w:val="000000"/>
          <w:sz w:val="24"/>
          <w:szCs w:val="24"/>
          <w:rtl w:val="0"/>
        </w:rPr>
        <w:t xml:space="preserve">Board of Directors list, including length of service. </w:t>
      </w:r>
    </w:p>
    <w:sectPr>
      <w:headerReference r:id="rId7" w:type="default"/>
      <w:headerReference r:id="rId8" w:type="first"/>
      <w:footerReference r:id="rId9" w:type="default"/>
      <w:footerReference r:id="rId10" w:type="first"/>
      <w:pgSz w:h="15840" w:w="12240" w:orient="portrait"/>
      <w:pgMar w:bottom="767" w:top="431" w:left="976" w:right="825"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ind w:left="10439" w:firstLine="0"/>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widowControl w:val="0"/>
      <w:spacing w:before="271" w:line="240" w:lineRule="auto"/>
      <w:ind w:left="180" w:firstLine="0"/>
      <w:jc w:val="center"/>
      <w:rPr/>
    </w:pPr>
    <w:r w:rsidDel="00000000" w:rsidR="00000000" w:rsidRPr="00000000">
      <w:rPr>
        <w:rtl w:val="0"/>
      </w:rPr>
      <w:t xml:space="preserve">SEACOAST WOMEN’S GIVING CIRCLE</w:t>
    </w:r>
  </w:p>
  <w:p w:rsidR="00000000" w:rsidDel="00000000" w:rsidP="00000000" w:rsidRDefault="00000000" w:rsidRPr="00000000" w14:paraId="0000005C">
    <w:pPr>
      <w:widowControl w:val="0"/>
      <w:spacing w:line="240" w:lineRule="auto"/>
      <w:ind w:left="1938" w:firstLine="0"/>
      <w:rPr/>
    </w:pPr>
    <w:r w:rsidDel="00000000" w:rsidR="00000000" w:rsidRPr="00000000">
      <w:rPr>
        <w:rtl w:val="0"/>
      </w:rPr>
      <w:t xml:space="preserve">2025 $25,000 GRANT APPLICATION - UNRESTRICTED FUNDS</w:t>
    </w:r>
  </w:p>
  <w:p w:rsidR="00000000" w:rsidDel="00000000" w:rsidP="00000000" w:rsidRDefault="00000000" w:rsidRPr="00000000" w14:paraId="0000005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